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b w:val="1"/>
          <w:bCs w:val="1"/>
          <w:sz w:val="30"/>
          <w:szCs w:val="30"/>
        </w:rPr>
      </w:pPr>
      <w:r w:rsidDel="00000000" w:rsidR="00000000" w:rsidRPr="00000000">
        <w:rPr>
          <w:b w:val="1"/>
          <w:bCs w:val="1"/>
          <w:sz w:val="30"/>
          <w:szCs w:val="30"/>
        </w:rPr>
        <w:drawing>
          <wp:inline distB="114300" distT="114300" distL="114300" distR="114300">
            <wp:extent cx="2309220" cy="1062093"/>
            <wp:effectExtent b="0" l="0" r="0" t="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2309220" cy="1062093"/>
                    </a:xfrm>
                    <a:prstGeom prst="rect"/>
                    <a:ln/>
                  </pic:spPr>
                </pic:pic>
              </a:graphicData>
            </a:graphic>
          </wp:inline>
        </w:drawing>
      </w:r>
      <w:r w:rsidDel="00000000" w:rsidR="00000000" w:rsidRPr="00000000">
        <w:rPr>
          <w:b w:val="1"/>
          <w:bCs w:val="1"/>
          <w:sz w:val="30"/>
          <w:szCs w:val="30"/>
        </w:rPr>
        <w:drawing>
          <wp:inline distB="114300" distT="114300" distL="114300" distR="114300">
            <wp:extent cx="1195388" cy="1191581"/>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95388" cy="119158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200" w:line="240" w:lineRule="auto"/>
        <w:jc w:val="center"/>
        <w:rPr>
          <w:b w:val="1"/>
          <w:bCs w:val="1"/>
        </w:rPr>
      </w:pPr>
      <w:bookmarkStart w:colFirst="0" w:colLast="0" w:name="_azliz7jese3" w:id="0"/>
      <w:bookmarkEnd w:id="0"/>
      <w:r w:rsidDel="00000000" w:rsidR="00000000" w:rsidRPr="00000000">
        <w:rPr>
          <w:b w:val="1"/>
          <w:bCs w:val="1"/>
          <w:rtl w:val="0"/>
        </w:rPr>
        <w:t xml:space="preserve">7° Seminario de Instructores de Kendo CLAK (Detalle)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720"/>
        <w:rPr>
          <w:sz w:val="24"/>
          <w:szCs w:val="24"/>
        </w:rPr>
      </w:pPr>
      <w:r w:rsidDel="00000000" w:rsidR="00000000" w:rsidRPr="00000000">
        <w:rPr>
          <w:sz w:val="24"/>
          <w:szCs w:val="24"/>
          <w:rtl w:val="0"/>
        </w:rPr>
        <w:t xml:space="preserve">Estimados presidentes de países afiliados a CLAK, y países invitados, siguiendo la invitación ya enviada por secretaría de CLAK a todos ustedes, tenemos el agrado de presentarles los detalles sobre el 7° Seminario de instructores de Kendo de CLAK del cual se realizará en la ciudad de Santiago de Chile desde el 29 al 31 de mayo del 2026:</w:t>
      </w:r>
    </w:p>
    <w:p w:rsidR="00000000" w:rsidDel="00000000" w:rsidP="00000000" w:rsidRDefault="00000000" w:rsidRPr="00000000" w14:paraId="00000006">
      <w:pPr>
        <w:pStyle w:val="Heading2"/>
        <w:numPr>
          <w:ilvl w:val="0"/>
          <w:numId w:val="1"/>
        </w:numPr>
        <w:spacing w:after="0" w:afterAutospacing="0"/>
        <w:rPr>
          <w:b w:val="1"/>
          <w:bCs w:val="1"/>
        </w:rPr>
      </w:pPr>
      <w:bookmarkStart w:colFirst="0" w:colLast="0" w:name="_ub9k1gvo6uh" w:id="1"/>
      <w:bookmarkEnd w:id="1"/>
      <w:r w:rsidDel="00000000" w:rsidR="00000000" w:rsidRPr="00000000">
        <w:rPr>
          <w:rtl w:val="0"/>
        </w:rPr>
        <w:t xml:space="preserve">Recintos a utilizarse durante el seminario:</w:t>
      </w:r>
      <w:r w:rsidDel="00000000" w:rsidR="00000000" w:rsidRPr="00000000">
        <w:rPr>
          <w:b w:val="1"/>
          <w:bCs w:val="1"/>
          <w:rtl w:val="0"/>
        </w:rPr>
        <w:br w:type="textWrapping"/>
      </w:r>
    </w:p>
    <w:p w:rsidR="00000000" w:rsidDel="00000000" w:rsidP="00000000" w:rsidRDefault="00000000" w:rsidRPr="00000000" w14:paraId="00000007">
      <w:pPr>
        <w:pStyle w:val="Heading3"/>
        <w:numPr>
          <w:ilvl w:val="1"/>
          <w:numId w:val="1"/>
        </w:numPr>
        <w:ind w:left="1440" w:hanging="360"/>
        <w:rPr/>
      </w:pPr>
      <w:bookmarkStart w:colFirst="0" w:colLast="0" w:name="_iertogm10oyg" w:id="2"/>
      <w:bookmarkEnd w:id="2"/>
      <w:r w:rsidDel="00000000" w:rsidR="00000000" w:rsidRPr="00000000">
        <w:rPr>
          <w:rtl w:val="0"/>
        </w:rPr>
        <w:t xml:space="preserve">Prince of Wales Country Club (29 de mayo):</w:t>
        <w:br w:type="textWrapping"/>
      </w:r>
    </w:p>
    <w:p w:rsidR="00000000" w:rsidDel="00000000" w:rsidP="00000000" w:rsidRDefault="00000000" w:rsidRPr="00000000" w14:paraId="00000008">
      <w:pPr>
        <w:numPr>
          <w:ilvl w:val="2"/>
          <w:numId w:val="1"/>
        </w:numPr>
        <w:spacing w:line="240" w:lineRule="auto"/>
        <w:ind w:left="2160" w:hanging="360"/>
        <w:rPr>
          <w:sz w:val="24"/>
          <w:szCs w:val="24"/>
        </w:rPr>
      </w:pPr>
      <w:r w:rsidDel="00000000" w:rsidR="00000000" w:rsidRPr="00000000">
        <w:rPr>
          <w:rtl w:val="0"/>
        </w:rPr>
        <w:t xml:space="preserve">Dirección: Las Arañas 1901, La Reina.</w:t>
      </w:r>
    </w:p>
    <w:p w:rsidR="00000000" w:rsidDel="00000000" w:rsidP="00000000" w:rsidRDefault="00000000" w:rsidRPr="00000000" w14:paraId="00000009">
      <w:pPr>
        <w:spacing w:line="240" w:lineRule="auto"/>
        <w:ind w:left="2160" w:firstLine="0"/>
        <w:rPr/>
      </w:pPr>
      <w:hyperlink r:id="rId8">
        <w:r w:rsidDel="00000000" w:rsidR="00000000" w:rsidRPr="00000000">
          <w:rPr>
            <w:color w:val="0000ee"/>
            <w:u w:val="single"/>
            <w:rtl w:val="0"/>
          </w:rPr>
          <w:t xml:space="preserve">Prince of Wales Country Club</w:t>
        </w:r>
      </w:hyperlink>
      <w:r w:rsidDel="00000000" w:rsidR="00000000" w:rsidRPr="00000000">
        <w:rPr>
          <w:rtl w:val="0"/>
        </w:rPr>
      </w:r>
    </w:p>
    <w:p w:rsidR="00000000" w:rsidDel="00000000" w:rsidP="00000000" w:rsidRDefault="00000000" w:rsidRPr="00000000" w14:paraId="0000000A">
      <w:pPr>
        <w:numPr>
          <w:ilvl w:val="2"/>
          <w:numId w:val="1"/>
        </w:numPr>
        <w:spacing w:line="240" w:lineRule="auto"/>
        <w:ind w:left="2160" w:hanging="360"/>
      </w:pPr>
      <w:r w:rsidDel="00000000" w:rsidR="00000000" w:rsidRPr="00000000">
        <w:rPr>
          <w:rtl w:val="0"/>
        </w:rPr>
        <w:t xml:space="preserve">7 minutos caminando desde estación de Metro Príncipe de Gales (450 mt)</w:t>
        <w:br w:type="textWrapping"/>
      </w:r>
    </w:p>
    <w:p w:rsidR="00000000" w:rsidDel="00000000" w:rsidP="00000000" w:rsidRDefault="00000000" w:rsidRPr="00000000" w14:paraId="0000000B">
      <w:pPr>
        <w:pStyle w:val="Heading3"/>
        <w:numPr>
          <w:ilvl w:val="1"/>
          <w:numId w:val="1"/>
        </w:numPr>
        <w:spacing w:line="240" w:lineRule="auto"/>
        <w:ind w:left="1440" w:hanging="360"/>
        <w:rPr/>
      </w:pPr>
      <w:bookmarkStart w:colFirst="0" w:colLast="0" w:name="_5hsuz1o1pa3s" w:id="3"/>
      <w:bookmarkEnd w:id="3"/>
      <w:r w:rsidDel="00000000" w:rsidR="00000000" w:rsidRPr="00000000">
        <w:rPr>
          <w:rtl w:val="0"/>
        </w:rPr>
        <w:t xml:space="preserve">Centro de Entrenamiento Olímpico CEO  (30 y 31 de Mayo):</w:t>
        <w:br w:type="textWrapping"/>
      </w:r>
    </w:p>
    <w:p w:rsidR="00000000" w:rsidDel="00000000" w:rsidP="00000000" w:rsidRDefault="00000000" w:rsidRPr="00000000" w14:paraId="0000000C">
      <w:pPr>
        <w:numPr>
          <w:ilvl w:val="2"/>
          <w:numId w:val="1"/>
        </w:numPr>
        <w:spacing w:line="240" w:lineRule="auto"/>
        <w:ind w:left="2160" w:hanging="360"/>
        <w:rPr>
          <w:u w:val="none"/>
        </w:rPr>
      </w:pPr>
      <w:r w:rsidDel="00000000" w:rsidR="00000000" w:rsidRPr="00000000">
        <w:rPr>
          <w:rtl w:val="0"/>
        </w:rPr>
        <w:t xml:space="preserve">Dirección: Ramon Cruz Montt 1176, Ñuñoa.</w:t>
      </w:r>
    </w:p>
    <w:p w:rsidR="00000000" w:rsidDel="00000000" w:rsidP="00000000" w:rsidRDefault="00000000" w:rsidRPr="00000000" w14:paraId="0000000D">
      <w:pPr>
        <w:spacing w:line="240" w:lineRule="auto"/>
        <w:ind w:left="2160" w:firstLine="0"/>
        <w:rPr/>
      </w:pPr>
      <w:hyperlink r:id="rId9">
        <w:r w:rsidDel="00000000" w:rsidR="00000000" w:rsidRPr="00000000">
          <w:rPr>
            <w:color w:val="0000ee"/>
            <w:u w:val="single"/>
            <w:rtl w:val="0"/>
          </w:rPr>
          <w:t xml:space="preserve">Centro Nacional de Entrenamiento Olímpico</w:t>
        </w:r>
      </w:hyperlink>
      <w:r w:rsidDel="00000000" w:rsidR="00000000" w:rsidRPr="00000000">
        <w:rPr>
          <w:rtl w:val="0"/>
        </w:rPr>
      </w:r>
    </w:p>
    <w:p w:rsidR="00000000" w:rsidDel="00000000" w:rsidP="00000000" w:rsidRDefault="00000000" w:rsidRPr="00000000" w14:paraId="0000000E">
      <w:pPr>
        <w:numPr>
          <w:ilvl w:val="2"/>
          <w:numId w:val="1"/>
        </w:numPr>
        <w:spacing w:after="0" w:afterAutospacing="0" w:line="240" w:lineRule="auto"/>
        <w:ind w:left="2160" w:hanging="360"/>
      </w:pPr>
      <w:r w:rsidDel="00000000" w:rsidR="00000000" w:rsidRPr="00000000">
        <w:rPr>
          <w:rtl w:val="0"/>
        </w:rPr>
        <w:t xml:space="preserve">10 minutos caminando desde estación de Metro Grecia (750 mt)</w:t>
        <w:br w:type="textWrapping"/>
      </w:r>
    </w:p>
    <w:p w:rsidR="00000000" w:rsidDel="00000000" w:rsidP="00000000" w:rsidRDefault="00000000" w:rsidRPr="00000000" w14:paraId="0000000F">
      <w:pPr>
        <w:pStyle w:val="Heading2"/>
        <w:numPr>
          <w:ilvl w:val="0"/>
          <w:numId w:val="1"/>
        </w:numPr>
        <w:spacing w:after="0" w:afterAutospacing="0" w:before="0" w:beforeAutospacing="0" w:line="240" w:lineRule="auto"/>
        <w:ind w:left="720" w:hanging="360"/>
        <w:rPr>
          <w:b w:val="1"/>
          <w:bCs w:val="1"/>
        </w:rPr>
      </w:pPr>
      <w:bookmarkStart w:colFirst="0" w:colLast="0" w:name="_bwvd50lddsue" w:id="4"/>
      <w:bookmarkEnd w:id="4"/>
      <w:r w:rsidDel="00000000" w:rsidR="00000000" w:rsidRPr="00000000">
        <w:rPr>
          <w:b w:val="1"/>
          <w:bCs w:val="1"/>
          <w:rtl w:val="0"/>
        </w:rPr>
        <w:t xml:space="preserve">Profesores invitados:</w:t>
        <w:br w:type="textWrapping"/>
      </w:r>
    </w:p>
    <w:p w:rsidR="00000000" w:rsidDel="00000000" w:rsidP="00000000" w:rsidRDefault="00000000" w:rsidRPr="00000000" w14:paraId="00000010">
      <w:pPr>
        <w:pStyle w:val="Heading3"/>
        <w:numPr>
          <w:ilvl w:val="1"/>
          <w:numId w:val="1"/>
        </w:numPr>
        <w:ind w:left="1440" w:hanging="360"/>
        <w:rPr/>
      </w:pPr>
      <w:bookmarkStart w:colFirst="0" w:colLast="0" w:name="_fhdjhy4bvoq8" w:id="5"/>
      <w:bookmarkEnd w:id="5"/>
      <w:r w:rsidDel="00000000" w:rsidR="00000000" w:rsidRPr="00000000">
        <w:rPr>
          <w:rtl w:val="0"/>
        </w:rPr>
        <w:t xml:space="preserve">Coach del Evento:</w:t>
        <w:br w:type="textWrapping"/>
      </w:r>
    </w:p>
    <w:p w:rsidR="00000000" w:rsidDel="00000000" w:rsidP="00000000" w:rsidRDefault="00000000" w:rsidRPr="00000000" w14:paraId="00000011">
      <w:pPr>
        <w:numPr>
          <w:ilvl w:val="2"/>
          <w:numId w:val="1"/>
        </w:numPr>
        <w:ind w:left="2160" w:hanging="360"/>
        <w:rPr>
          <w:u w:val="none"/>
        </w:rPr>
      </w:pPr>
      <w:r w:rsidDel="00000000" w:rsidR="00000000" w:rsidRPr="00000000">
        <w:rPr>
          <w:rtl w:val="0"/>
        </w:rPr>
        <w:t xml:space="preserve">Shozo Kato sensei 8 Dan Kyoshi (AUSKF)</w:t>
        <w:br w:type="textWrapping"/>
      </w:r>
    </w:p>
    <w:p w:rsidR="00000000" w:rsidDel="00000000" w:rsidP="00000000" w:rsidRDefault="00000000" w:rsidRPr="00000000" w14:paraId="00000012">
      <w:pPr>
        <w:pStyle w:val="Heading3"/>
        <w:numPr>
          <w:ilvl w:val="1"/>
          <w:numId w:val="1"/>
        </w:numPr>
        <w:ind w:left="1440" w:hanging="360"/>
        <w:rPr/>
      </w:pPr>
      <w:bookmarkStart w:colFirst="0" w:colLast="0" w:name="_qp338jwnq2u2" w:id="6"/>
      <w:bookmarkEnd w:id="6"/>
      <w:r w:rsidDel="00000000" w:rsidR="00000000" w:rsidRPr="00000000">
        <w:rPr>
          <w:rtl w:val="0"/>
        </w:rPr>
        <w:t xml:space="preserve">Profesores invitados:</w:t>
        <w:br w:type="textWrapping"/>
      </w:r>
    </w:p>
    <w:p w:rsidR="00000000" w:rsidDel="00000000" w:rsidP="00000000" w:rsidRDefault="00000000" w:rsidRPr="00000000" w14:paraId="00000013">
      <w:pPr>
        <w:numPr>
          <w:ilvl w:val="2"/>
          <w:numId w:val="1"/>
        </w:numPr>
        <w:ind w:left="2160" w:hanging="360"/>
        <w:rPr>
          <w:u w:val="none"/>
        </w:rPr>
      </w:pPr>
      <w:r w:rsidDel="00000000" w:rsidR="00000000" w:rsidRPr="00000000">
        <w:rPr>
          <w:rtl w:val="0"/>
        </w:rPr>
        <w:t xml:space="preserve">Akiyoshi Sensei 7 Dan Kyoshi (AEK)</w:t>
      </w:r>
    </w:p>
    <w:p w:rsidR="00000000" w:rsidDel="00000000" w:rsidP="00000000" w:rsidRDefault="00000000" w:rsidRPr="00000000" w14:paraId="00000014">
      <w:pPr>
        <w:numPr>
          <w:ilvl w:val="2"/>
          <w:numId w:val="1"/>
        </w:numPr>
        <w:ind w:left="2160" w:hanging="360"/>
        <w:rPr>
          <w:u w:val="none"/>
        </w:rPr>
      </w:pPr>
      <w:r w:rsidDel="00000000" w:rsidR="00000000" w:rsidRPr="00000000">
        <w:rPr>
          <w:rtl w:val="0"/>
        </w:rPr>
        <w:t xml:space="preserve">Tomonaga Sensei 7 Dan Kyoshi (AEK)</w:t>
      </w:r>
    </w:p>
    <w:p w:rsidR="00000000" w:rsidDel="00000000" w:rsidP="00000000" w:rsidRDefault="00000000" w:rsidRPr="00000000" w14:paraId="00000015">
      <w:pPr>
        <w:numPr>
          <w:ilvl w:val="2"/>
          <w:numId w:val="1"/>
        </w:numPr>
        <w:ind w:left="2160" w:hanging="360"/>
        <w:rPr>
          <w:u w:val="none"/>
        </w:rPr>
      </w:pPr>
      <w:r w:rsidDel="00000000" w:rsidR="00000000" w:rsidRPr="00000000">
        <w:rPr>
          <w:rtl w:val="0"/>
        </w:rPr>
        <w:t xml:space="preserve">Velazquez Sensei 7 Dan Kyoshi (Aruba)</w:t>
      </w:r>
    </w:p>
    <w:p w:rsidR="00000000" w:rsidDel="00000000" w:rsidP="00000000" w:rsidRDefault="00000000" w:rsidRPr="00000000" w14:paraId="00000016">
      <w:pPr>
        <w:numPr>
          <w:ilvl w:val="2"/>
          <w:numId w:val="1"/>
        </w:numPr>
        <w:ind w:left="2160" w:hanging="360"/>
        <w:rPr>
          <w:u w:val="none"/>
        </w:rPr>
      </w:pPr>
      <w:r w:rsidDel="00000000" w:rsidR="00000000" w:rsidRPr="00000000">
        <w:rPr>
          <w:rtl w:val="0"/>
        </w:rPr>
        <w:t xml:space="preserve">Kwak Sensei 7 Dan Renshi (FECHKEN)</w:t>
      </w:r>
    </w:p>
    <w:p w:rsidR="00000000" w:rsidDel="00000000" w:rsidP="00000000" w:rsidRDefault="00000000" w:rsidRPr="00000000" w14:paraId="00000017">
      <w:pPr>
        <w:numPr>
          <w:ilvl w:val="2"/>
          <w:numId w:val="1"/>
        </w:numPr>
        <w:spacing w:after="0" w:afterAutospacing="0"/>
        <w:ind w:left="2160" w:hanging="360"/>
        <w:rPr>
          <w:u w:val="none"/>
        </w:rPr>
      </w:pPr>
      <w:r w:rsidDel="00000000" w:rsidR="00000000" w:rsidRPr="00000000">
        <w:rPr>
          <w:rtl w:val="0"/>
        </w:rPr>
        <w:t xml:space="preserve">Dos sensei de Brasil 7 Dan Kyoshi por confirmar los nombres.</w:t>
        <w:br w:type="textWrapping"/>
      </w:r>
    </w:p>
    <w:p w:rsidR="00000000" w:rsidDel="00000000" w:rsidP="00000000" w:rsidRDefault="00000000" w:rsidRPr="00000000" w14:paraId="00000018">
      <w:pPr>
        <w:pStyle w:val="Heading2"/>
        <w:numPr>
          <w:ilvl w:val="0"/>
          <w:numId w:val="1"/>
        </w:numPr>
        <w:spacing w:after="0" w:afterAutospacing="0" w:before="0" w:beforeAutospacing="0"/>
        <w:ind w:left="720" w:hanging="360"/>
        <w:rPr/>
      </w:pPr>
      <w:bookmarkStart w:colFirst="0" w:colLast="0" w:name="_tx3jusa0lc6c" w:id="7"/>
      <w:bookmarkEnd w:id="7"/>
      <w:r w:rsidDel="00000000" w:rsidR="00000000" w:rsidRPr="00000000">
        <w:rPr>
          <w:rtl w:val="0"/>
        </w:rPr>
        <w:t xml:space="preserve">Programa:</w:t>
        <w:br w:type="textWrapping"/>
      </w:r>
    </w:p>
    <w:p w:rsidR="00000000" w:rsidDel="00000000" w:rsidP="00000000" w:rsidRDefault="00000000" w:rsidRPr="00000000" w14:paraId="00000019">
      <w:pPr>
        <w:numPr>
          <w:ilvl w:val="1"/>
          <w:numId w:val="1"/>
        </w:numPr>
        <w:spacing w:after="0" w:afterAutospacing="0"/>
        <w:ind w:left="1440" w:hanging="360"/>
      </w:pPr>
      <w:r w:rsidDel="00000000" w:rsidR="00000000" w:rsidRPr="00000000">
        <w:rPr>
          <w:rtl w:val="0"/>
        </w:rPr>
        <w:t xml:space="preserve">Referirse al Anexo 1 para el programa completo del evento.</w:t>
        <w:br w:type="textWrapping"/>
      </w:r>
    </w:p>
    <w:p w:rsidR="00000000" w:rsidDel="00000000" w:rsidP="00000000" w:rsidRDefault="00000000" w:rsidRPr="00000000" w14:paraId="0000001A">
      <w:pPr>
        <w:pStyle w:val="Heading2"/>
        <w:numPr>
          <w:ilvl w:val="0"/>
          <w:numId w:val="1"/>
        </w:numPr>
        <w:spacing w:after="0" w:afterAutospacing="0" w:before="0" w:beforeAutospacing="0"/>
        <w:ind w:left="720" w:hanging="360"/>
        <w:rPr/>
      </w:pPr>
      <w:bookmarkStart w:colFirst="0" w:colLast="0" w:name="_kcw0xsmcl6" w:id="8"/>
      <w:bookmarkEnd w:id="8"/>
      <w:r w:rsidDel="00000000" w:rsidR="00000000" w:rsidRPr="00000000">
        <w:rPr>
          <w:rtl w:val="0"/>
        </w:rPr>
        <w:t xml:space="preserve">Participantes e inscripción</w:t>
      </w:r>
      <w:r w:rsidDel="00000000" w:rsidR="00000000" w:rsidRPr="00000000">
        <w:rPr>
          <w:rtl w:val="0"/>
        </w:rPr>
        <w:t xml:space="preserve">:</w:t>
        <w:br w:type="textWrapping"/>
      </w:r>
    </w:p>
    <w:p w:rsidR="00000000" w:rsidDel="00000000" w:rsidP="00000000" w:rsidRDefault="00000000" w:rsidRPr="00000000" w14:paraId="0000001B">
      <w:pPr>
        <w:pStyle w:val="Heading3"/>
        <w:numPr>
          <w:ilvl w:val="1"/>
          <w:numId w:val="1"/>
        </w:numPr>
        <w:ind w:left="1440" w:hanging="360"/>
        <w:rPr/>
      </w:pPr>
      <w:bookmarkStart w:colFirst="0" w:colLast="0" w:name="_7bkhzsxeyf6q" w:id="9"/>
      <w:bookmarkEnd w:id="9"/>
      <w:r w:rsidDel="00000000" w:rsidR="00000000" w:rsidRPr="00000000">
        <w:rPr>
          <w:rtl w:val="0"/>
        </w:rPr>
        <w:t xml:space="preserve">Participantes elegibles:</w:t>
        <w:br w:type="textWrapping"/>
      </w:r>
    </w:p>
    <w:p w:rsidR="00000000" w:rsidDel="00000000" w:rsidP="00000000" w:rsidRDefault="00000000" w:rsidRPr="00000000" w14:paraId="0000001C">
      <w:pPr>
        <w:numPr>
          <w:ilvl w:val="2"/>
          <w:numId w:val="1"/>
        </w:numPr>
        <w:ind w:left="2160" w:hanging="360"/>
      </w:pPr>
      <w:r w:rsidDel="00000000" w:rsidR="00000000" w:rsidRPr="00000000">
        <w:rPr>
          <w:rtl w:val="0"/>
        </w:rPr>
        <w:t xml:space="preserve">Se espera una cantidad de aproximadamente de 60 a 70 participantes.</w:t>
      </w:r>
    </w:p>
    <w:p w:rsidR="00000000" w:rsidDel="00000000" w:rsidP="00000000" w:rsidRDefault="00000000" w:rsidRPr="00000000" w14:paraId="0000001D">
      <w:pPr>
        <w:numPr>
          <w:ilvl w:val="2"/>
          <w:numId w:val="1"/>
        </w:numPr>
        <w:ind w:left="2160" w:hanging="360"/>
      </w:pPr>
      <w:r w:rsidDel="00000000" w:rsidR="00000000" w:rsidRPr="00000000">
        <w:rPr>
          <w:rtl w:val="0"/>
        </w:rPr>
        <w:t xml:space="preserve">Aquellas personas que sean actualmente, o deseen en el futuro ser Instructores de Kendo, y que tengan desde 3 Dan hacia arriba .</w:t>
      </w:r>
    </w:p>
    <w:p w:rsidR="00000000" w:rsidDel="00000000" w:rsidP="00000000" w:rsidRDefault="00000000" w:rsidRPr="00000000" w14:paraId="0000001E">
      <w:pPr>
        <w:numPr>
          <w:ilvl w:val="2"/>
          <w:numId w:val="1"/>
        </w:numPr>
        <w:ind w:left="2160" w:hanging="360"/>
        <w:rPr>
          <w:u w:val="none"/>
        </w:rPr>
      </w:pPr>
      <w:r w:rsidDel="00000000" w:rsidR="00000000" w:rsidRPr="00000000">
        <w:rPr>
          <w:rtl w:val="0"/>
        </w:rPr>
        <w:t xml:space="preserve">También se admitirán a participantes con 2 Dan, siempre y cuando sean candidatos para rendir exámen de 3 Dan durante el evento.</w:t>
      </w:r>
    </w:p>
    <w:p w:rsidR="00000000" w:rsidDel="00000000" w:rsidP="00000000" w:rsidRDefault="00000000" w:rsidRPr="00000000" w14:paraId="0000001F">
      <w:pPr>
        <w:numPr>
          <w:ilvl w:val="2"/>
          <w:numId w:val="1"/>
        </w:numPr>
        <w:ind w:left="2160" w:hanging="360"/>
      </w:pPr>
      <w:r w:rsidDel="00000000" w:rsidR="00000000" w:rsidRPr="00000000">
        <w:rPr>
          <w:rtl w:val="0"/>
        </w:rPr>
        <w:t xml:space="preserve">Se aceptará de manera excepcional a personas con grados menores a 2 dan, que sean actualmente instructores en sus organizaciones, pero deben presentar una recomendación escrita del presidente de su organización, justificando la elegibilidad.</w:t>
        <w:br w:type="textWrapping"/>
      </w:r>
    </w:p>
    <w:p w:rsidR="00000000" w:rsidDel="00000000" w:rsidP="00000000" w:rsidRDefault="00000000" w:rsidRPr="00000000" w14:paraId="00000020">
      <w:pPr>
        <w:pStyle w:val="Heading3"/>
        <w:numPr>
          <w:ilvl w:val="1"/>
          <w:numId w:val="1"/>
        </w:numPr>
        <w:ind w:left="1440" w:hanging="360"/>
        <w:rPr/>
      </w:pPr>
      <w:bookmarkStart w:colFirst="0" w:colLast="0" w:name="_7a05bntxd08l" w:id="10"/>
      <w:bookmarkEnd w:id="10"/>
      <w:r w:rsidDel="00000000" w:rsidR="00000000" w:rsidRPr="00000000">
        <w:rPr>
          <w:rtl w:val="0"/>
        </w:rPr>
        <w:t xml:space="preserve">Inscripciones:</w:t>
        <w:br w:type="textWrapping"/>
      </w:r>
    </w:p>
    <w:p w:rsidR="00000000" w:rsidDel="00000000" w:rsidP="00000000" w:rsidRDefault="00000000" w:rsidRPr="00000000" w14:paraId="00000021">
      <w:pPr>
        <w:pStyle w:val="Heading4"/>
        <w:numPr>
          <w:ilvl w:val="2"/>
          <w:numId w:val="1"/>
        </w:numPr>
        <w:ind w:left="2160" w:hanging="360"/>
        <w:rPr/>
      </w:pPr>
      <w:bookmarkStart w:colFirst="0" w:colLast="0" w:name="_orj1vk6585e" w:id="11"/>
      <w:bookmarkEnd w:id="11"/>
      <w:r w:rsidDel="00000000" w:rsidR="00000000" w:rsidRPr="00000000">
        <w:rPr>
          <w:rtl w:val="0"/>
        </w:rPr>
        <w:t xml:space="preserve">Fechas:</w:t>
      </w:r>
    </w:p>
    <w:p w:rsidR="00000000" w:rsidDel="00000000" w:rsidP="00000000" w:rsidRDefault="00000000" w:rsidRPr="00000000" w14:paraId="00000022">
      <w:pPr>
        <w:numPr>
          <w:ilvl w:val="3"/>
          <w:numId w:val="1"/>
        </w:numPr>
        <w:ind w:left="2880" w:hanging="360"/>
        <w:rPr>
          <w:u w:val="none"/>
        </w:rPr>
      </w:pPr>
      <w:r w:rsidDel="00000000" w:rsidR="00000000" w:rsidRPr="00000000">
        <w:rPr>
          <w:rtl w:val="0"/>
        </w:rPr>
        <w:t xml:space="preserve">Fecha Límite de inscripción: 10 de Mayo.</w:t>
      </w:r>
    </w:p>
    <w:p w:rsidR="00000000" w:rsidDel="00000000" w:rsidP="00000000" w:rsidRDefault="00000000" w:rsidRPr="00000000" w14:paraId="00000023">
      <w:pPr>
        <w:numPr>
          <w:ilvl w:val="3"/>
          <w:numId w:val="1"/>
        </w:numPr>
        <w:ind w:left="2880" w:hanging="360"/>
        <w:rPr>
          <w:u w:val="none"/>
        </w:rPr>
      </w:pPr>
      <w:r w:rsidDel="00000000" w:rsidR="00000000" w:rsidRPr="00000000">
        <w:rPr>
          <w:rtl w:val="0"/>
        </w:rPr>
        <w:t xml:space="preserve">Fecha de presentación de la nómina final por parte de CLAK: 15 de Mayo.</w:t>
        <w:br w:type="textWrapping"/>
      </w:r>
    </w:p>
    <w:p w:rsidR="00000000" w:rsidDel="00000000" w:rsidP="00000000" w:rsidRDefault="00000000" w:rsidRPr="00000000" w14:paraId="00000024">
      <w:pPr>
        <w:pStyle w:val="Heading4"/>
        <w:numPr>
          <w:ilvl w:val="2"/>
          <w:numId w:val="1"/>
        </w:numPr>
        <w:ind w:left="2160" w:hanging="360"/>
        <w:rPr/>
      </w:pPr>
      <w:bookmarkStart w:colFirst="0" w:colLast="0" w:name="_ncp3cx2xdgsc" w:id="12"/>
      <w:bookmarkEnd w:id="12"/>
      <w:r w:rsidDel="00000000" w:rsidR="00000000" w:rsidRPr="00000000">
        <w:rPr>
          <w:rtl w:val="0"/>
        </w:rPr>
        <w:t xml:space="preserve">Método de inscripción:</w:t>
      </w:r>
    </w:p>
    <w:p w:rsidR="00000000" w:rsidDel="00000000" w:rsidP="00000000" w:rsidRDefault="00000000" w:rsidRPr="00000000" w14:paraId="00000025">
      <w:pPr>
        <w:numPr>
          <w:ilvl w:val="3"/>
          <w:numId w:val="1"/>
        </w:numPr>
        <w:ind w:left="2880" w:hanging="360"/>
      </w:pPr>
      <w:r w:rsidDel="00000000" w:rsidR="00000000" w:rsidRPr="00000000">
        <w:rPr>
          <w:rtl w:val="0"/>
        </w:rPr>
        <w:t xml:space="preserve">Las inscripciones se realizarán a través de Google Drive.</w:t>
      </w:r>
    </w:p>
    <w:p w:rsidR="00000000" w:rsidDel="00000000" w:rsidP="00000000" w:rsidRDefault="00000000" w:rsidRPr="00000000" w14:paraId="00000026">
      <w:pPr>
        <w:numPr>
          <w:ilvl w:val="3"/>
          <w:numId w:val="1"/>
        </w:numPr>
        <w:ind w:left="2880" w:hanging="360"/>
        <w:rPr>
          <w:u w:val="none"/>
        </w:rPr>
      </w:pPr>
      <w:r w:rsidDel="00000000" w:rsidR="00000000" w:rsidRPr="00000000">
        <w:rPr>
          <w:rtl w:val="0"/>
        </w:rPr>
        <w:t xml:space="preserve">Para obtener el enlace al Drive cada país debe escribir solicitándolo a  solicitándolo a </w:t>
      </w:r>
      <w:hyperlink r:id="rId10">
        <w:r w:rsidDel="00000000" w:rsidR="00000000" w:rsidRPr="00000000">
          <w:rPr>
            <w:color w:val="1155cc"/>
            <w:u w:val="single"/>
            <w:rtl w:val="0"/>
          </w:rPr>
          <w:t xml:space="preserve">secretario.fechken@gmail.com</w:t>
        </w:r>
      </w:hyperlink>
      <w:r w:rsidDel="00000000" w:rsidR="00000000" w:rsidRPr="00000000">
        <w:rPr>
          <w:rtl w:val="0"/>
        </w:rPr>
        <w:t xml:space="preserve">, con copia a </w:t>
      </w:r>
      <w:hyperlink r:id="rId11">
        <w:r w:rsidDel="00000000" w:rsidR="00000000" w:rsidRPr="00000000">
          <w:rPr>
            <w:color w:val="1155cc"/>
            <w:u w:val="single"/>
            <w:rtl w:val="0"/>
          </w:rPr>
          <w:t xml:space="preserve">secretaria@clakendo.org</w:t>
        </w:r>
      </w:hyperlink>
      <w:r w:rsidDel="00000000" w:rsidR="00000000" w:rsidRPr="00000000">
        <w:rPr>
          <w:rtl w:val="0"/>
        </w:rPr>
        <w:t xml:space="preserve"> </w:t>
      </w:r>
    </w:p>
    <w:p w:rsidR="00000000" w:rsidDel="00000000" w:rsidP="00000000" w:rsidRDefault="00000000" w:rsidRPr="00000000" w14:paraId="00000027">
      <w:pPr>
        <w:numPr>
          <w:ilvl w:val="3"/>
          <w:numId w:val="1"/>
        </w:numPr>
        <w:ind w:left="2880" w:hanging="360"/>
      </w:pPr>
      <w:r w:rsidDel="00000000" w:rsidR="00000000" w:rsidRPr="00000000">
        <w:rPr>
          <w:rtl w:val="0"/>
        </w:rPr>
        <w:t xml:space="preserve">Sólo se enviará el acceso al drive a los contactos oficiales de cada país afiliado a CLAK e invitados.</w:t>
      </w:r>
    </w:p>
    <w:p w:rsidR="00000000" w:rsidDel="00000000" w:rsidP="00000000" w:rsidRDefault="00000000" w:rsidRPr="00000000" w14:paraId="00000028">
      <w:pPr>
        <w:numPr>
          <w:ilvl w:val="3"/>
          <w:numId w:val="1"/>
        </w:numPr>
        <w:ind w:left="2880" w:hanging="360"/>
        <w:rPr>
          <w:u w:val="none"/>
        </w:rPr>
      </w:pPr>
      <w:r w:rsidDel="00000000" w:rsidR="00000000" w:rsidRPr="00000000">
        <w:rPr>
          <w:rtl w:val="0"/>
        </w:rPr>
        <w:t xml:space="preserve">Cada país puede solicitar a CLAK o FECHKEN, que se le entregue acceso a más de un administrador al Drive.</w:t>
      </w:r>
    </w:p>
    <w:p w:rsidR="00000000" w:rsidDel="00000000" w:rsidP="00000000" w:rsidRDefault="00000000" w:rsidRPr="00000000" w14:paraId="00000029">
      <w:pPr>
        <w:numPr>
          <w:ilvl w:val="3"/>
          <w:numId w:val="1"/>
        </w:numPr>
        <w:ind w:left="2880" w:hanging="360"/>
      </w:pPr>
      <w:r w:rsidDel="00000000" w:rsidR="00000000" w:rsidRPr="00000000">
        <w:rPr>
          <w:rtl w:val="0"/>
        </w:rPr>
        <w:t xml:space="preserve">Cada uno de los países podrá recomendar la inscripción de un máximo de 10 participantes para los países afiliados a la CLAK, sin límite para el país anfitrión. Los nombres de los recomendados deben estar en orden de prioridad en el formulario que encontrarán en su respectivo Drive.</w:t>
      </w:r>
    </w:p>
    <w:p w:rsidR="00000000" w:rsidDel="00000000" w:rsidP="00000000" w:rsidRDefault="00000000" w:rsidRPr="00000000" w14:paraId="0000002A">
      <w:pPr>
        <w:numPr>
          <w:ilvl w:val="3"/>
          <w:numId w:val="1"/>
        </w:numPr>
        <w:ind w:left="2880" w:hanging="360"/>
      </w:pPr>
      <w:r w:rsidDel="00000000" w:rsidR="00000000" w:rsidRPr="00000000">
        <w:rPr>
          <w:rtl w:val="0"/>
        </w:rPr>
        <w:t xml:space="preserve">En cualquier momento del proceso, la CLAK escogerá los participantes según la orden de prioridad de cada país, graduación del candidato, méritos personales y otros criterios que decida aplicar, completando o restringiendo el número de participantes.</w:t>
        <w:br w:type="textWrapping"/>
      </w:r>
    </w:p>
    <w:p w:rsidR="00000000" w:rsidDel="00000000" w:rsidP="00000000" w:rsidRDefault="00000000" w:rsidRPr="00000000" w14:paraId="0000002B">
      <w:pPr>
        <w:pStyle w:val="Heading4"/>
        <w:numPr>
          <w:ilvl w:val="2"/>
          <w:numId w:val="1"/>
        </w:numPr>
        <w:ind w:left="2160" w:hanging="360"/>
        <w:rPr/>
      </w:pPr>
      <w:bookmarkStart w:colFirst="0" w:colLast="0" w:name="_i07592x4677z" w:id="13"/>
      <w:bookmarkEnd w:id="13"/>
      <w:r w:rsidDel="00000000" w:rsidR="00000000" w:rsidRPr="00000000">
        <w:rPr>
          <w:rtl w:val="0"/>
        </w:rPr>
        <w:t xml:space="preserve">Costos del seminario:</w:t>
      </w:r>
    </w:p>
    <w:p w:rsidR="00000000" w:rsidDel="00000000" w:rsidP="00000000" w:rsidRDefault="00000000" w:rsidRPr="00000000" w14:paraId="0000002C">
      <w:pPr>
        <w:numPr>
          <w:ilvl w:val="3"/>
          <w:numId w:val="1"/>
        </w:numPr>
        <w:ind w:left="2880" w:hanging="360"/>
      </w:pPr>
      <w:r w:rsidDel="00000000" w:rsidR="00000000" w:rsidRPr="00000000">
        <w:rPr>
          <w:rtl w:val="0"/>
        </w:rPr>
        <w:t xml:space="preserve">90 USD para participantes de paises afiliados a CLAK.</w:t>
      </w:r>
    </w:p>
    <w:p w:rsidR="00000000" w:rsidDel="00000000" w:rsidP="00000000" w:rsidRDefault="00000000" w:rsidRPr="00000000" w14:paraId="0000002D">
      <w:pPr>
        <w:numPr>
          <w:ilvl w:val="3"/>
          <w:numId w:val="1"/>
        </w:numPr>
        <w:spacing w:after="0" w:afterAutospacing="0"/>
        <w:ind w:left="2880" w:hanging="360"/>
        <w:rPr>
          <w:u w:val="none"/>
        </w:rPr>
      </w:pPr>
      <w:r w:rsidDel="00000000" w:rsidR="00000000" w:rsidRPr="00000000">
        <w:rPr>
          <w:rtl w:val="0"/>
        </w:rPr>
        <w:t xml:space="preserve">100 USD para participantes de países invitados.</w:t>
        <w:br w:type="textWrapping"/>
      </w:r>
    </w:p>
    <w:p w:rsidR="00000000" w:rsidDel="00000000" w:rsidP="00000000" w:rsidRDefault="00000000" w:rsidRPr="00000000" w14:paraId="0000002E">
      <w:pPr>
        <w:pStyle w:val="Heading2"/>
        <w:numPr>
          <w:ilvl w:val="0"/>
          <w:numId w:val="1"/>
        </w:numPr>
        <w:spacing w:after="0" w:afterAutospacing="0" w:before="0" w:beforeAutospacing="0"/>
        <w:ind w:left="720" w:hanging="360"/>
        <w:rPr/>
      </w:pPr>
      <w:bookmarkStart w:colFirst="0" w:colLast="0" w:name="_77lmevnbzamy" w:id="14"/>
      <w:bookmarkEnd w:id="14"/>
      <w:r w:rsidDel="00000000" w:rsidR="00000000" w:rsidRPr="00000000">
        <w:rPr>
          <w:rtl w:val="0"/>
        </w:rPr>
        <w:t xml:space="preserve">Exámenes:</w:t>
        <w:br w:type="textWrapping"/>
      </w:r>
    </w:p>
    <w:p w:rsidR="00000000" w:rsidDel="00000000" w:rsidP="00000000" w:rsidRDefault="00000000" w:rsidRPr="00000000" w14:paraId="0000002F">
      <w:pPr>
        <w:numPr>
          <w:ilvl w:val="1"/>
          <w:numId w:val="1"/>
        </w:numPr>
        <w:ind w:left="1440" w:hanging="360"/>
      </w:pPr>
      <w:r w:rsidDel="00000000" w:rsidR="00000000" w:rsidRPr="00000000">
        <w:rPr>
          <w:rtl w:val="0"/>
        </w:rPr>
        <w:t xml:space="preserve">Se realizarán exámenes CLAK de 3 Dan a 7 Dan.</w:t>
      </w:r>
    </w:p>
    <w:p w:rsidR="00000000" w:rsidDel="00000000" w:rsidP="00000000" w:rsidRDefault="00000000" w:rsidRPr="00000000" w14:paraId="00000030">
      <w:pPr>
        <w:numPr>
          <w:ilvl w:val="1"/>
          <w:numId w:val="1"/>
        </w:numPr>
        <w:ind w:left="1440" w:hanging="360"/>
        <w:rPr>
          <w:u w:val="none"/>
        </w:rPr>
      </w:pPr>
      <w:r w:rsidDel="00000000" w:rsidR="00000000" w:rsidRPr="00000000">
        <w:rPr>
          <w:rtl w:val="0"/>
        </w:rPr>
        <w:t xml:space="preserve">Los exámenes se realizarán la mañana del día 31 de Mayo.</w:t>
      </w:r>
    </w:p>
    <w:p w:rsidR="00000000" w:rsidDel="00000000" w:rsidP="00000000" w:rsidRDefault="00000000" w:rsidRPr="00000000" w14:paraId="00000031">
      <w:pPr>
        <w:numPr>
          <w:ilvl w:val="1"/>
          <w:numId w:val="1"/>
        </w:numPr>
        <w:ind w:left="1440" w:hanging="360"/>
        <w:rPr>
          <w:u w:val="none"/>
        </w:rPr>
      </w:pPr>
      <w:r w:rsidDel="00000000" w:rsidR="00000000" w:rsidRPr="00000000">
        <w:rPr>
          <w:rtl w:val="0"/>
        </w:rPr>
        <w:t xml:space="preserve">La inscripción de los exámenes se realizará en la misma planilla de inscripción al seminario, con la misma fecha límite.</w:t>
      </w:r>
    </w:p>
    <w:p w:rsidR="00000000" w:rsidDel="00000000" w:rsidP="00000000" w:rsidRDefault="00000000" w:rsidRPr="00000000" w14:paraId="00000032">
      <w:pPr>
        <w:numPr>
          <w:ilvl w:val="1"/>
          <w:numId w:val="1"/>
        </w:numPr>
        <w:ind w:left="1440" w:hanging="360"/>
        <w:rPr>
          <w:u w:val="none"/>
        </w:rPr>
      </w:pPr>
      <w:r w:rsidDel="00000000" w:rsidR="00000000" w:rsidRPr="00000000">
        <w:rPr>
          <w:rtl w:val="0"/>
        </w:rPr>
        <w:t xml:space="preserve">El valor de los exámenes es el establecido por CLAK según la siguiente tabla:</w:t>
      </w:r>
    </w:p>
    <w:p w:rsidR="00000000" w:rsidDel="00000000" w:rsidP="00000000" w:rsidRDefault="00000000" w:rsidRPr="00000000" w14:paraId="00000033">
      <w:pPr>
        <w:numPr>
          <w:ilvl w:val="2"/>
          <w:numId w:val="1"/>
        </w:numPr>
        <w:ind w:left="2160" w:hanging="360"/>
      </w:pPr>
      <w:r w:rsidDel="00000000" w:rsidR="00000000" w:rsidRPr="00000000">
        <w:rPr>
          <w:rtl w:val="0"/>
        </w:rPr>
        <w:t xml:space="preserve">Tabla de valores:</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0"/>
        <w:gridCol w:w="2730"/>
        <w:gridCol w:w="3615"/>
        <w:tblGridChange w:id="0">
          <w:tblGrid>
            <w:gridCol w:w="2550"/>
            <w:gridCol w:w="2730"/>
            <w:gridCol w:w="361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line="288" w:lineRule="auto"/>
              <w:jc w:val="center"/>
              <w:rPr>
                <w:b w:val="1"/>
                <w:bCs w:val="1"/>
              </w:rPr>
            </w:pPr>
            <w:r w:rsidDel="00000000" w:rsidR="00000000" w:rsidRPr="00000000">
              <w:rPr>
                <w:b w:val="1"/>
                <w:bCs w:val="1"/>
                <w:rtl w:val="0"/>
              </w:rPr>
              <w:t xml:space="preserve">Grado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line="288" w:lineRule="auto"/>
              <w:jc w:val="center"/>
              <w:rPr>
                <w:b w:val="1"/>
                <w:bCs w:val="1"/>
              </w:rPr>
            </w:pPr>
            <w:r w:rsidDel="00000000" w:rsidR="00000000" w:rsidRPr="00000000">
              <w:rPr>
                <w:b w:val="1"/>
                <w:bCs w:val="1"/>
                <w:rtl w:val="0"/>
              </w:rPr>
              <w:t xml:space="preserve">Inscripción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line="288" w:lineRule="auto"/>
              <w:jc w:val="center"/>
              <w:rPr>
                <w:b w:val="1"/>
                <w:bCs w:val="1"/>
              </w:rPr>
            </w:pPr>
            <w:r w:rsidDel="00000000" w:rsidR="00000000" w:rsidRPr="00000000">
              <w:rPr>
                <w:b w:val="1"/>
                <w:bCs w:val="1"/>
                <w:rtl w:val="0"/>
              </w:rPr>
              <w:t xml:space="preserve">Registro Y Diploma</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288" w:lineRule="auto"/>
              <w:jc w:val="center"/>
              <w:rPr/>
            </w:pPr>
            <w:r w:rsidDel="00000000" w:rsidR="00000000" w:rsidRPr="00000000">
              <w:rPr>
                <w:rtl w:val="0"/>
              </w:rPr>
              <w:t xml:space="preserve">3  Dan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88" w:lineRule="auto"/>
              <w:jc w:val="center"/>
              <w:rPr/>
            </w:pPr>
            <w:r w:rsidDel="00000000" w:rsidR="00000000" w:rsidRPr="00000000">
              <w:rPr>
                <w:rtl w:val="0"/>
              </w:rPr>
              <w:t xml:space="preserve">US$ 50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88" w:lineRule="auto"/>
              <w:jc w:val="center"/>
              <w:rPr/>
            </w:pPr>
            <w:r w:rsidDel="00000000" w:rsidR="00000000" w:rsidRPr="00000000">
              <w:rPr>
                <w:rtl w:val="0"/>
              </w:rPr>
              <w:t xml:space="preserve">US$ 80</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88" w:lineRule="auto"/>
              <w:jc w:val="center"/>
              <w:rPr/>
            </w:pPr>
            <w:r w:rsidDel="00000000" w:rsidR="00000000" w:rsidRPr="00000000">
              <w:rPr>
                <w:rtl w:val="0"/>
              </w:rPr>
              <w:t xml:space="preserve">4 Dan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288" w:lineRule="auto"/>
              <w:jc w:val="center"/>
              <w:rPr/>
            </w:pPr>
            <w:r w:rsidDel="00000000" w:rsidR="00000000" w:rsidRPr="00000000">
              <w:rPr>
                <w:rtl w:val="0"/>
              </w:rPr>
              <w:t xml:space="preserve">US$ 80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88" w:lineRule="auto"/>
              <w:jc w:val="center"/>
              <w:rPr/>
            </w:pPr>
            <w:r w:rsidDel="00000000" w:rsidR="00000000" w:rsidRPr="00000000">
              <w:rPr>
                <w:rtl w:val="0"/>
              </w:rPr>
              <w:t xml:space="preserve">US$ 110</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line="288" w:lineRule="auto"/>
              <w:jc w:val="center"/>
              <w:rPr/>
            </w:pPr>
            <w:r w:rsidDel="00000000" w:rsidR="00000000" w:rsidRPr="00000000">
              <w:rPr>
                <w:rtl w:val="0"/>
              </w:rPr>
              <w:t xml:space="preserve">5 Dan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88" w:lineRule="auto"/>
              <w:jc w:val="center"/>
              <w:rPr/>
            </w:pPr>
            <w:r w:rsidDel="00000000" w:rsidR="00000000" w:rsidRPr="00000000">
              <w:rPr>
                <w:rtl w:val="0"/>
              </w:rPr>
              <w:t xml:space="preserve">US$ 110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288" w:lineRule="auto"/>
              <w:jc w:val="center"/>
              <w:rPr/>
            </w:pPr>
            <w:r w:rsidDel="00000000" w:rsidR="00000000" w:rsidRPr="00000000">
              <w:rPr>
                <w:rtl w:val="0"/>
              </w:rPr>
              <w:t xml:space="preserve">US$ 130</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line="288" w:lineRule="auto"/>
              <w:jc w:val="center"/>
              <w:rPr/>
            </w:pPr>
            <w:r w:rsidDel="00000000" w:rsidR="00000000" w:rsidRPr="00000000">
              <w:rPr>
                <w:rtl w:val="0"/>
              </w:rPr>
              <w:t xml:space="preserve">6 Dan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88" w:lineRule="auto"/>
              <w:jc w:val="center"/>
              <w:rPr/>
            </w:pPr>
            <w:r w:rsidDel="00000000" w:rsidR="00000000" w:rsidRPr="00000000">
              <w:rPr>
                <w:rtl w:val="0"/>
              </w:rPr>
              <w:t xml:space="preserve">US$ 130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line="288" w:lineRule="auto"/>
              <w:jc w:val="center"/>
              <w:rPr/>
            </w:pPr>
            <w:r w:rsidDel="00000000" w:rsidR="00000000" w:rsidRPr="00000000">
              <w:rPr>
                <w:rtl w:val="0"/>
              </w:rPr>
              <w:t xml:space="preserve">US$ 170</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line="288" w:lineRule="auto"/>
              <w:jc w:val="center"/>
              <w:rPr/>
            </w:pPr>
            <w:r w:rsidDel="00000000" w:rsidR="00000000" w:rsidRPr="00000000">
              <w:rPr>
                <w:rtl w:val="0"/>
              </w:rPr>
              <w:t xml:space="preserve">7 Dan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line="288" w:lineRule="auto"/>
              <w:jc w:val="center"/>
              <w:rPr/>
            </w:pPr>
            <w:r w:rsidDel="00000000" w:rsidR="00000000" w:rsidRPr="00000000">
              <w:rPr>
                <w:rtl w:val="0"/>
              </w:rPr>
              <w:t xml:space="preserve">US$ 170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line="288" w:lineRule="auto"/>
              <w:jc w:val="center"/>
              <w:rPr/>
            </w:pPr>
            <w:r w:rsidDel="00000000" w:rsidR="00000000" w:rsidRPr="00000000">
              <w:rPr>
                <w:rtl w:val="0"/>
              </w:rPr>
              <w:t xml:space="preserve">US$ 230</w:t>
            </w:r>
          </w:p>
        </w:tc>
      </w:tr>
    </w:tbl>
    <w:p w:rsidR="00000000" w:rsidDel="00000000" w:rsidP="00000000" w:rsidRDefault="00000000" w:rsidRPr="00000000" w14:paraId="00000046">
      <w:pPr>
        <w:pStyle w:val="Heading2"/>
        <w:numPr>
          <w:ilvl w:val="0"/>
          <w:numId w:val="1"/>
        </w:numPr>
        <w:spacing w:after="0" w:afterAutospacing="0"/>
      </w:pPr>
      <w:bookmarkStart w:colFirst="0" w:colLast="0" w:name="_6tvefs5p1see" w:id="15"/>
      <w:bookmarkEnd w:id="15"/>
      <w:r w:rsidDel="00000000" w:rsidR="00000000" w:rsidRPr="00000000">
        <w:rPr>
          <w:rtl w:val="0"/>
        </w:rPr>
        <w:t xml:space="preserve">Hotel oficial, gastos de viaje, y transportes:</w:t>
        <w:br w:type="textWrapping"/>
      </w:r>
    </w:p>
    <w:p w:rsidR="00000000" w:rsidDel="00000000" w:rsidP="00000000" w:rsidRDefault="00000000" w:rsidRPr="00000000" w14:paraId="00000047">
      <w:pPr>
        <w:pStyle w:val="Heading3"/>
        <w:numPr>
          <w:ilvl w:val="1"/>
          <w:numId w:val="1"/>
        </w:numPr>
        <w:rPr>
          <w:sz w:val="24"/>
          <w:szCs w:val="24"/>
        </w:rPr>
      </w:pPr>
      <w:bookmarkStart w:colFirst="0" w:colLast="0" w:name="_2y78cvj88pbt" w:id="16"/>
      <w:bookmarkEnd w:id="16"/>
      <w:r w:rsidDel="00000000" w:rsidR="00000000" w:rsidRPr="00000000">
        <w:rPr>
          <w:rtl w:val="0"/>
        </w:rPr>
        <w:t xml:space="preserve">Hotel Oficial:</w:t>
      </w:r>
    </w:p>
    <w:p w:rsidR="00000000" w:rsidDel="00000000" w:rsidP="00000000" w:rsidRDefault="00000000" w:rsidRPr="00000000" w14:paraId="00000048">
      <w:pPr>
        <w:numPr>
          <w:ilvl w:val="2"/>
          <w:numId w:val="1"/>
        </w:numPr>
        <w:spacing w:before="240" w:lineRule="auto"/>
        <w:ind w:left="2160" w:hanging="360"/>
        <w:rPr>
          <w:b w:val="0"/>
          <w:bCs w:val="0"/>
          <w:sz w:val="22"/>
          <w:szCs w:val="22"/>
        </w:rPr>
      </w:pPr>
      <w:r w:rsidDel="00000000" w:rsidR="00000000" w:rsidRPr="00000000">
        <w:rPr>
          <w:rtl w:val="0"/>
        </w:rPr>
        <w:t xml:space="preserve">El Hotel Oficial es el Ibis Budget Providencia, Manuel Montt 240, Providencia.</w:t>
        <w:br w:type="textWrapping"/>
      </w:r>
      <w:hyperlink r:id="rId12">
        <w:r w:rsidDel="00000000" w:rsidR="00000000" w:rsidRPr="00000000">
          <w:rPr>
            <w:color w:val="0000ee"/>
            <w:u w:val="single"/>
            <w:rtl w:val="0"/>
          </w:rPr>
          <w:t xml:space="preserve">Ibis Budget</w:t>
        </w:r>
      </w:hyperlink>
      <w:r w:rsidDel="00000000" w:rsidR="00000000" w:rsidRPr="00000000">
        <w:rPr>
          <w:rtl w:val="0"/>
        </w:rPr>
      </w:r>
    </w:p>
    <w:p w:rsidR="00000000" w:rsidDel="00000000" w:rsidP="00000000" w:rsidRDefault="00000000" w:rsidRPr="00000000" w14:paraId="00000049">
      <w:pPr>
        <w:numPr>
          <w:ilvl w:val="2"/>
          <w:numId w:val="1"/>
        </w:numPr>
        <w:spacing w:line="240" w:lineRule="auto"/>
        <w:ind w:left="2160" w:hanging="360"/>
        <w:rPr>
          <w:b w:val="0"/>
          <w:bCs w:val="0"/>
          <w:sz w:val="22"/>
          <w:szCs w:val="22"/>
        </w:rPr>
      </w:pPr>
      <w:r w:rsidDel="00000000" w:rsidR="00000000" w:rsidRPr="00000000">
        <w:rPr>
          <w:rtl w:val="0"/>
        </w:rPr>
        <w:t xml:space="preserve">3 minutos caminando desde estación de Metro Manuel Montt (150 mt)</w:t>
        <w:br w:type="textWrapping"/>
      </w:r>
    </w:p>
    <w:p w:rsidR="00000000" w:rsidDel="00000000" w:rsidP="00000000" w:rsidRDefault="00000000" w:rsidRPr="00000000" w14:paraId="0000004A">
      <w:pPr>
        <w:pStyle w:val="Heading3"/>
        <w:numPr>
          <w:ilvl w:val="1"/>
          <w:numId w:val="1"/>
        </w:numPr>
        <w:spacing w:line="240" w:lineRule="auto"/>
        <w:ind w:left="1440" w:hanging="360"/>
        <w:rPr/>
      </w:pPr>
      <w:bookmarkStart w:colFirst="0" w:colLast="0" w:name="_e71fcdjigo0d" w:id="17"/>
      <w:bookmarkEnd w:id="17"/>
      <w:r w:rsidDel="00000000" w:rsidR="00000000" w:rsidRPr="00000000">
        <w:rPr>
          <w:rtl w:val="0"/>
        </w:rPr>
        <w:t xml:space="preserve">Hospedaje, transporte,  y gastos de viaje de los participantes:</w:t>
        <w:br w:type="textWrapping"/>
      </w:r>
    </w:p>
    <w:p w:rsidR="00000000" w:rsidDel="00000000" w:rsidP="00000000" w:rsidRDefault="00000000" w:rsidRPr="00000000" w14:paraId="0000004B">
      <w:pPr>
        <w:numPr>
          <w:ilvl w:val="2"/>
          <w:numId w:val="1"/>
        </w:numPr>
        <w:spacing w:line="240" w:lineRule="auto"/>
        <w:ind w:left="2160" w:hanging="360"/>
        <w:rPr>
          <w:u w:val="none"/>
        </w:rPr>
      </w:pPr>
      <w:r w:rsidDel="00000000" w:rsidR="00000000" w:rsidRPr="00000000">
        <w:rPr>
          <w:rtl w:val="0"/>
        </w:rPr>
        <w:t xml:space="preserve">Todos los gastos de viaje y el hotel deben ser costeados por cuenta de los mismos participantes.</w:t>
      </w:r>
    </w:p>
    <w:p w:rsidR="00000000" w:rsidDel="00000000" w:rsidP="00000000" w:rsidRDefault="00000000" w:rsidRPr="00000000" w14:paraId="0000004C">
      <w:pPr>
        <w:numPr>
          <w:ilvl w:val="2"/>
          <w:numId w:val="1"/>
        </w:numPr>
        <w:spacing w:line="240" w:lineRule="auto"/>
        <w:ind w:left="2160" w:hanging="360"/>
        <w:rPr>
          <w:u w:val="none"/>
        </w:rPr>
      </w:pPr>
      <w:r w:rsidDel="00000000" w:rsidR="00000000" w:rsidRPr="00000000">
        <w:rPr>
          <w:rtl w:val="0"/>
        </w:rPr>
        <w:t xml:space="preserve">Se recomienda siempre quedarse cerca de un metro, ya que es el medio de transporte más rápido y cómodo en la ciudad de Santiago.</w:t>
      </w:r>
    </w:p>
    <w:p w:rsidR="00000000" w:rsidDel="00000000" w:rsidP="00000000" w:rsidRDefault="00000000" w:rsidRPr="00000000" w14:paraId="0000004D">
      <w:pPr>
        <w:numPr>
          <w:ilvl w:val="2"/>
          <w:numId w:val="1"/>
        </w:numPr>
        <w:spacing w:line="240" w:lineRule="auto"/>
        <w:ind w:left="2160" w:hanging="360"/>
        <w:rPr>
          <w:u w:val="none"/>
        </w:rPr>
      </w:pPr>
      <w:r w:rsidDel="00000000" w:rsidR="00000000" w:rsidRPr="00000000">
        <w:rPr>
          <w:rtl w:val="0"/>
        </w:rPr>
        <w:t xml:space="preserve">El UBER en Santiago también es relativamente económico si se toma más de una persona.</w:t>
      </w:r>
    </w:p>
    <w:p w:rsidR="00000000" w:rsidDel="00000000" w:rsidP="00000000" w:rsidRDefault="00000000" w:rsidRPr="00000000" w14:paraId="0000004E">
      <w:pPr>
        <w:numPr>
          <w:ilvl w:val="2"/>
          <w:numId w:val="1"/>
        </w:numPr>
        <w:spacing w:line="240" w:lineRule="auto"/>
        <w:ind w:left="2160" w:hanging="360"/>
        <w:rPr>
          <w:u w:val="none"/>
        </w:rPr>
      </w:pPr>
      <w:r w:rsidDel="00000000" w:rsidR="00000000" w:rsidRPr="00000000">
        <w:rPr>
          <w:rtl w:val="0"/>
        </w:rPr>
        <w:t xml:space="preserve">Se recomienda quedarse en la zona de Ñuñoa, La Reina, o Providencia, por tratarse de las zonas más cercanas a los diferentes recintos del evento.</w:t>
      </w:r>
    </w:p>
    <w:p w:rsidR="00000000" w:rsidDel="00000000" w:rsidP="00000000" w:rsidRDefault="00000000" w:rsidRPr="00000000" w14:paraId="0000004F">
      <w:pPr>
        <w:pStyle w:val="Heading3"/>
        <w:keepNext w:val="0"/>
        <w:keepLines w:val="0"/>
        <w:numPr>
          <w:ilvl w:val="2"/>
          <w:numId w:val="1"/>
        </w:numPr>
        <w:spacing w:after="0" w:afterAutospacing="0" w:line="240" w:lineRule="auto"/>
        <w:ind w:left="2160" w:hanging="360"/>
        <w:rPr>
          <w:b w:val="0"/>
          <w:bCs w:val="0"/>
          <w:sz w:val="22"/>
          <w:szCs w:val="22"/>
        </w:rPr>
      </w:pPr>
      <w:bookmarkStart w:colFirst="0" w:colLast="0" w:name="_j49qjsvi8fiz" w:id="18"/>
      <w:bookmarkEnd w:id="18"/>
      <w:r w:rsidDel="00000000" w:rsidR="00000000" w:rsidRPr="00000000">
        <w:rPr>
          <w:b w:val="0"/>
          <w:bCs w:val="0"/>
          <w:sz w:val="22"/>
          <w:szCs w:val="22"/>
          <w:rtl w:val="0"/>
        </w:rPr>
        <w:t xml:space="preserve">La organización contará con servicio de primeros auxilios para los días del seminario, sin embargo, recomendamos fuertemente que cada competidor o delegación cuente con un seguro de accidentes apropiado.</w:t>
        <w:br w:type="textWrapping"/>
      </w:r>
    </w:p>
    <w:p w:rsidR="00000000" w:rsidDel="00000000" w:rsidP="00000000" w:rsidRDefault="00000000" w:rsidRPr="00000000" w14:paraId="00000050">
      <w:pPr>
        <w:pStyle w:val="Heading2"/>
        <w:numPr>
          <w:ilvl w:val="0"/>
          <w:numId w:val="1"/>
        </w:numPr>
        <w:spacing w:after="0" w:afterAutospacing="0" w:before="0" w:beforeAutospacing="0"/>
        <w:ind w:left="720" w:hanging="360"/>
      </w:pPr>
      <w:bookmarkStart w:colFirst="0" w:colLast="0" w:name="_l70ghzpke3pz" w:id="19"/>
      <w:bookmarkEnd w:id="19"/>
      <w:r w:rsidDel="00000000" w:rsidR="00000000" w:rsidRPr="00000000">
        <w:rPr>
          <w:rtl w:val="0"/>
        </w:rPr>
        <w:t xml:space="preserve">Alimentación y Sayonara:</w:t>
        <w:br w:type="textWrapping"/>
      </w:r>
    </w:p>
    <w:p w:rsidR="00000000" w:rsidDel="00000000" w:rsidP="00000000" w:rsidRDefault="00000000" w:rsidRPr="00000000" w14:paraId="00000051">
      <w:pPr>
        <w:pStyle w:val="Heading3"/>
        <w:numPr>
          <w:ilvl w:val="1"/>
          <w:numId w:val="1"/>
        </w:numPr>
        <w:ind w:left="1440" w:hanging="360"/>
      </w:pPr>
      <w:bookmarkStart w:colFirst="0" w:colLast="0" w:name="_e0mrwnbs53ek" w:id="20"/>
      <w:bookmarkEnd w:id="20"/>
      <w:r w:rsidDel="00000000" w:rsidR="00000000" w:rsidRPr="00000000">
        <w:rPr>
          <w:rtl w:val="0"/>
        </w:rPr>
        <w:t xml:space="preserve">Alimentación los días del seminario:</w:t>
        <w:br w:type="textWrapping"/>
      </w:r>
    </w:p>
    <w:p w:rsidR="00000000" w:rsidDel="00000000" w:rsidP="00000000" w:rsidRDefault="00000000" w:rsidRPr="00000000" w14:paraId="00000052">
      <w:pPr>
        <w:numPr>
          <w:ilvl w:val="2"/>
          <w:numId w:val="1"/>
        </w:numPr>
        <w:ind w:left="2160" w:hanging="360"/>
      </w:pPr>
      <w:r w:rsidDel="00000000" w:rsidR="00000000" w:rsidRPr="00000000">
        <w:rPr>
          <w:rtl w:val="0"/>
        </w:rPr>
        <w:t xml:space="preserve">El primer día de seminario que se realizará en el Prince Of Wales Country Club, no tiene espacios que vendan comida, pero se puede pedir comida a la puerta con UBER Eats o aplicaciones similares, o bien ir en metro a algún restaurante cercano.</w:t>
      </w:r>
    </w:p>
    <w:p w:rsidR="00000000" w:rsidDel="00000000" w:rsidP="00000000" w:rsidRDefault="00000000" w:rsidRPr="00000000" w14:paraId="00000053">
      <w:pPr>
        <w:numPr>
          <w:ilvl w:val="2"/>
          <w:numId w:val="1"/>
        </w:numPr>
        <w:ind w:left="2160" w:hanging="360"/>
        <w:rPr>
          <w:u w:val="none"/>
        </w:rPr>
      </w:pPr>
      <w:r w:rsidDel="00000000" w:rsidR="00000000" w:rsidRPr="00000000">
        <w:rPr>
          <w:rtl w:val="0"/>
        </w:rPr>
        <w:t xml:space="preserve">Los días que será en el Centro de Entrenamiento Olímpico, habrá servicio de comida en el restorán del mismo recinto el cual tiene un valor aproximado de entre 15 y 20 USD por día para las cuales habría que inscribirse previamente en un formulario que encontrarán en su respectivo Drive para tal efecto, el valor dependerá de la cantidad de personas que requieran el servicio, por lo mismo es sólo un estimativo de momento. </w:t>
      </w:r>
    </w:p>
    <w:p w:rsidR="00000000" w:rsidDel="00000000" w:rsidP="00000000" w:rsidRDefault="00000000" w:rsidRPr="00000000" w14:paraId="00000054">
      <w:pPr>
        <w:numPr>
          <w:ilvl w:val="2"/>
          <w:numId w:val="1"/>
        </w:numPr>
        <w:ind w:left="2160" w:hanging="360"/>
        <w:rPr>
          <w:u w:val="none"/>
        </w:rPr>
      </w:pPr>
      <w:r w:rsidDel="00000000" w:rsidR="00000000" w:rsidRPr="00000000">
        <w:rPr>
          <w:rtl w:val="0"/>
        </w:rPr>
        <w:t xml:space="preserve">También hay una pequeña cafetería que es más económica, y tal como se mencionó previamente pueden pedir a través de aplicaciones comida a la  puerta del recinto sin problemas.</w:t>
      </w:r>
    </w:p>
    <w:p w:rsidR="00000000" w:rsidDel="00000000" w:rsidP="00000000" w:rsidRDefault="00000000" w:rsidRPr="00000000" w14:paraId="00000055">
      <w:pPr>
        <w:pStyle w:val="Heading3"/>
        <w:numPr>
          <w:ilvl w:val="1"/>
          <w:numId w:val="1"/>
        </w:numPr>
        <w:ind w:left="1440" w:hanging="360"/>
        <w:rPr/>
      </w:pPr>
      <w:bookmarkStart w:colFirst="0" w:colLast="0" w:name="_dv0r0db355v7" w:id="21"/>
      <w:bookmarkEnd w:id="21"/>
      <w:r w:rsidDel="00000000" w:rsidR="00000000" w:rsidRPr="00000000">
        <w:rPr>
          <w:rtl w:val="0"/>
        </w:rPr>
        <w:t xml:space="preserve">Sayonara Party:</w:t>
        <w:br w:type="textWrapping"/>
      </w:r>
    </w:p>
    <w:p w:rsidR="00000000" w:rsidDel="00000000" w:rsidP="00000000" w:rsidRDefault="00000000" w:rsidRPr="00000000" w14:paraId="00000056">
      <w:pPr>
        <w:numPr>
          <w:ilvl w:val="2"/>
          <w:numId w:val="1"/>
        </w:numPr>
        <w:ind w:left="2160" w:hanging="360"/>
        <w:rPr/>
      </w:pPr>
      <w:r w:rsidDel="00000000" w:rsidR="00000000" w:rsidRPr="00000000">
        <w:rPr>
          <w:rtl w:val="0"/>
        </w:rPr>
        <w:t xml:space="preserve">Restaurante Los Cuates, Manuel Montt 235, Providencia. (En frente al hotel oficial)</w:t>
        <w:br w:type="textWrapping"/>
      </w:r>
      <w:hyperlink r:id="rId13">
        <w:r w:rsidDel="00000000" w:rsidR="00000000" w:rsidRPr="00000000">
          <w:rPr>
            <w:color w:val="0000ee"/>
            <w:u w:val="single"/>
            <w:rtl w:val="0"/>
          </w:rPr>
          <w:t xml:space="preserve">Los Cuates</w:t>
        </w:r>
      </w:hyperlink>
      <w:r w:rsidDel="00000000" w:rsidR="00000000" w:rsidRPr="00000000">
        <w:rPr>
          <w:rtl w:val="0"/>
        </w:rPr>
      </w:r>
    </w:p>
    <w:p w:rsidR="00000000" w:rsidDel="00000000" w:rsidP="00000000" w:rsidRDefault="00000000" w:rsidRPr="00000000" w14:paraId="00000057">
      <w:pPr>
        <w:numPr>
          <w:ilvl w:val="2"/>
          <w:numId w:val="1"/>
        </w:numPr>
        <w:spacing w:after="0" w:afterAutospacing="0"/>
        <w:ind w:left="2160" w:hanging="360"/>
        <w:rPr/>
      </w:pPr>
      <w:r w:rsidDel="00000000" w:rsidR="00000000" w:rsidRPr="00000000">
        <w:rPr>
          <w:rtl w:val="0"/>
        </w:rPr>
        <w:t xml:space="preserve">El valor será de 35 USD </w:t>
        <w:br w:type="textWrapping"/>
      </w:r>
    </w:p>
    <w:p w:rsidR="00000000" w:rsidDel="00000000" w:rsidP="00000000" w:rsidRDefault="00000000" w:rsidRPr="00000000" w14:paraId="00000058">
      <w:pPr>
        <w:pStyle w:val="Heading2"/>
        <w:numPr>
          <w:ilvl w:val="0"/>
          <w:numId w:val="1"/>
        </w:numPr>
        <w:spacing w:after="0" w:afterAutospacing="0" w:before="0" w:beforeAutospacing="0"/>
        <w:ind w:left="720" w:hanging="360"/>
        <w:rPr/>
      </w:pPr>
      <w:bookmarkStart w:colFirst="0" w:colLast="0" w:name="_mxevsrjg1520" w:id="22"/>
      <w:bookmarkEnd w:id="22"/>
      <w:r w:rsidDel="00000000" w:rsidR="00000000" w:rsidRPr="00000000">
        <w:rPr>
          <w:rtl w:val="0"/>
        </w:rPr>
        <w:t xml:space="preserve">Pagos:</w:t>
        <w:br w:type="textWrapping"/>
      </w:r>
    </w:p>
    <w:p w:rsidR="00000000" w:rsidDel="00000000" w:rsidP="00000000" w:rsidRDefault="00000000" w:rsidRPr="00000000" w14:paraId="00000059">
      <w:pPr>
        <w:numPr>
          <w:ilvl w:val="1"/>
          <w:numId w:val="1"/>
        </w:numPr>
        <w:ind w:left="1440" w:hanging="360"/>
        <w:rPr/>
      </w:pPr>
      <w:r w:rsidDel="00000000" w:rsidR="00000000" w:rsidRPr="00000000">
        <w:rPr>
          <w:rtl w:val="0"/>
        </w:rPr>
        <w:t xml:space="preserve">Todos los pagos deben ser realizados por los jefes de delegación o participantes el Hotel oficial el día 28 de mayo desde las 17:00 hrs, o bien en la mañana del primer día del seminario a la Tesorería de FECHKEN, que estará en un escritorio destinado para ello.</w:t>
      </w:r>
    </w:p>
    <w:p w:rsidR="00000000" w:rsidDel="00000000" w:rsidP="00000000" w:rsidRDefault="00000000" w:rsidRPr="00000000" w14:paraId="0000005A">
      <w:pPr>
        <w:numPr>
          <w:ilvl w:val="1"/>
          <w:numId w:val="1"/>
        </w:numPr>
        <w:ind w:left="1440" w:hanging="360"/>
        <w:rPr/>
      </w:pPr>
      <w:r w:rsidDel="00000000" w:rsidR="00000000" w:rsidRPr="00000000">
        <w:rPr>
          <w:rtl w:val="0"/>
        </w:rPr>
        <w:t xml:space="preserve">Todo pago debe ser en dólares, es importante que los dólares sean prístinos, ya que los dólares viejos, arrugados, o con algún problema no son recibidos ni en casas de cambio ni en bancos.</w:t>
        <w:br w:type="textWrapping"/>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533400</wp:posOffset>
            </wp:positionV>
            <wp:extent cx="5943600" cy="7410691"/>
            <wp:effectExtent b="0" l="0" r="0" t="0"/>
            <wp:wrapNone/>
            <wp:docPr id="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5943600" cy="7410691"/>
                    </a:xfrm>
                    <a:prstGeom prst="rect"/>
                    <a:ln/>
                  </pic:spPr>
                </pic:pic>
              </a:graphicData>
            </a:graphic>
          </wp:anchor>
        </w:drawing>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ind w:left="2160" w:firstLine="0"/>
        <w:rPr/>
      </w:pPr>
      <w:r w:rsidDel="00000000" w:rsidR="00000000" w:rsidRPr="00000000">
        <w:rPr>
          <w:rtl w:val="0"/>
        </w:rPr>
      </w:r>
    </w:p>
    <w:p w:rsidR="00000000" w:rsidDel="00000000" w:rsidP="00000000" w:rsidRDefault="00000000" w:rsidRPr="00000000" w14:paraId="0000005D">
      <w:pPr>
        <w:ind w:left="2160" w:firstLine="0"/>
        <w:rPr/>
      </w:pPr>
      <w:r w:rsidDel="00000000" w:rsidR="00000000" w:rsidRPr="00000000">
        <w:rPr>
          <w:rtl w:val="0"/>
        </w:rPr>
      </w:r>
    </w:p>
    <w:p w:rsidR="00000000" w:rsidDel="00000000" w:rsidP="00000000" w:rsidRDefault="00000000" w:rsidRPr="00000000" w14:paraId="0000005E">
      <w:pPr>
        <w:ind w:left="2160" w:firstLine="0"/>
        <w:rPr/>
      </w:pPr>
      <w:r w:rsidDel="00000000" w:rsidR="00000000" w:rsidRPr="00000000">
        <w:rPr>
          <w:rtl w:val="0"/>
        </w:rPr>
      </w:r>
    </w:p>
    <w:p w:rsidR="00000000" w:rsidDel="00000000" w:rsidP="00000000" w:rsidRDefault="00000000" w:rsidRPr="00000000" w14:paraId="0000005F">
      <w:pPr>
        <w:pStyle w:val="Heading2"/>
        <w:ind w:firstLine="720"/>
        <w:rPr/>
      </w:pPr>
      <w:bookmarkStart w:colFirst="0" w:colLast="0" w:name="_iqyk54ljokk3" w:id="23"/>
      <w:bookmarkEnd w:id="23"/>
      <w:r w:rsidDel="00000000" w:rsidR="00000000" w:rsidRPr="00000000">
        <w:rPr>
          <w:rtl w:val="0"/>
        </w:rPr>
      </w:r>
    </w:p>
    <w:p w:rsidR="00000000" w:rsidDel="00000000" w:rsidP="00000000" w:rsidRDefault="00000000" w:rsidRPr="00000000" w14:paraId="00000060">
      <w:pPr>
        <w:ind w:firstLine="720"/>
        <w:rPr>
          <w:sz w:val="24"/>
          <w:szCs w:val="24"/>
        </w:rPr>
      </w:pPr>
      <w:r w:rsidDel="00000000" w:rsidR="00000000" w:rsidRPr="00000000">
        <w:rPr>
          <w:rtl w:val="0"/>
        </w:rPr>
      </w:r>
    </w:p>
    <w:p w:rsidR="00000000" w:rsidDel="00000000" w:rsidP="00000000" w:rsidRDefault="00000000" w:rsidRPr="00000000" w14:paraId="00000061">
      <w:pPr>
        <w:ind w:left="0" w:firstLine="0"/>
        <w:rPr>
          <w:sz w:val="24"/>
          <w:szCs w:val="24"/>
        </w:rPr>
      </w:pPr>
      <w:r w:rsidDel="00000000" w:rsidR="00000000" w:rsidRPr="00000000">
        <w:rPr>
          <w:rtl w:val="0"/>
        </w:rPr>
      </w:r>
    </w:p>
    <w:p w:rsidR="00000000" w:rsidDel="00000000" w:rsidP="00000000" w:rsidRDefault="00000000" w:rsidRPr="00000000" w14:paraId="00000062">
      <w:pPr>
        <w:pStyle w:val="Heading1"/>
        <w:jc w:val="center"/>
        <w:rPr/>
      </w:pPr>
      <w:bookmarkStart w:colFirst="0" w:colLast="0" w:name="_tk921t87d73c" w:id="24"/>
      <w:bookmarkEnd w:id="24"/>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240" w:lineRule="auto"/>
      <w:ind w:left="720" w:hanging="360"/>
    </w:pPr>
    <w:rPr>
      <w:b w:val="1"/>
      <w:bCs w:val="1"/>
      <w:sz w:val="30"/>
      <w:szCs w:val="30"/>
    </w:rPr>
  </w:style>
  <w:style w:type="paragraph" w:styleId="Heading3">
    <w:name w:val="heading 3"/>
    <w:basedOn w:val="Normal"/>
    <w:next w:val="Normal"/>
    <w:pPr>
      <w:keepNext w:val="1"/>
      <w:keepLines w:val="1"/>
      <w:ind w:left="1440" w:hanging="360"/>
    </w:pPr>
    <w:rPr>
      <w:b w:val="1"/>
      <w:bCs w:val="1"/>
      <w:sz w:val="24"/>
      <w:szCs w:val="24"/>
    </w:rPr>
  </w:style>
  <w:style w:type="paragraph" w:styleId="Heading4">
    <w:name w:val="heading 4"/>
    <w:basedOn w:val="Normal"/>
    <w:next w:val="Normal"/>
    <w:pPr>
      <w:keepNext w:val="1"/>
      <w:keepLines w:val="1"/>
      <w:ind w:left="2160" w:hanging="360"/>
    </w:pPr>
    <w:rPr>
      <w:b w:val="1"/>
      <w:bCs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ecretaria@clakendo.org" TargetMode="External"/><Relationship Id="rId10" Type="http://schemas.openxmlformats.org/officeDocument/2006/relationships/hyperlink" Target="mailto:secretario.fechken@gmail.com" TargetMode="External"/><Relationship Id="rId13" Type="http://schemas.openxmlformats.org/officeDocument/2006/relationships/hyperlink" Target="https://maps.app.goo.gl/ET35zP5Aq8mYjfkDA" TargetMode="External"/><Relationship Id="rId12" Type="http://schemas.openxmlformats.org/officeDocument/2006/relationships/hyperlink" Target="https://maps.app.goo.gl/cuEhxv6XeTMa4is4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ps.app.goo.gl/HWHppHWGM9ZUf6pW9" TargetMode="Externa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jpg"/><Relationship Id="rId8" Type="http://schemas.openxmlformats.org/officeDocument/2006/relationships/hyperlink" Target="https://maps.app.goo.gl/b3Mvcq5cKcqYaoG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